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93" w:rsidRDefault="00336193" w:rsidP="00CA606B">
      <w:pPr>
        <w:pStyle w:val="style1"/>
        <w:spacing w:before="0" w:beforeAutospacing="0" w:after="0" w:afterAutospacing="0"/>
        <w:ind w:right="994"/>
        <w:jc w:val="center"/>
        <w:rPr>
          <w:rStyle w:val="fontstyle13"/>
          <w:b/>
        </w:rPr>
      </w:pPr>
      <w:r>
        <w:rPr>
          <w:rStyle w:val="fontstyle13"/>
          <w:b/>
        </w:rPr>
        <w:t>Малиновская Ольга Александровна. План лабораторной работы</w:t>
      </w:r>
    </w:p>
    <w:p w:rsidR="00336193" w:rsidRDefault="00336193" w:rsidP="00CA606B">
      <w:pPr>
        <w:pStyle w:val="style1"/>
        <w:spacing w:before="0" w:beforeAutospacing="0" w:after="0" w:afterAutospacing="0"/>
        <w:ind w:right="994"/>
        <w:jc w:val="center"/>
        <w:rPr>
          <w:rStyle w:val="fontstyle13"/>
          <w:b/>
        </w:rPr>
      </w:pPr>
    </w:p>
    <w:p w:rsidR="007E6259" w:rsidRPr="00B60E7B" w:rsidRDefault="007E6259" w:rsidP="00CA606B">
      <w:pPr>
        <w:pStyle w:val="style1"/>
        <w:spacing w:before="0" w:beforeAutospacing="0" w:after="0" w:afterAutospacing="0"/>
        <w:ind w:right="994"/>
        <w:jc w:val="center"/>
        <w:rPr>
          <w:b/>
        </w:rPr>
      </w:pPr>
      <w:r w:rsidRPr="00B60E7B">
        <w:rPr>
          <w:rStyle w:val="fontstyle13"/>
          <w:b/>
        </w:rPr>
        <w:t xml:space="preserve">Лабораторная работа. </w:t>
      </w:r>
      <w:r w:rsidRPr="00B60E7B">
        <w:rPr>
          <w:rStyle w:val="fontstyle11"/>
          <w:b/>
        </w:rPr>
        <w:t xml:space="preserve">Плазмолиз и </w:t>
      </w:r>
      <w:r w:rsidRPr="00B60E7B">
        <w:rPr>
          <w:rStyle w:val="fontstyle13"/>
          <w:b/>
        </w:rPr>
        <w:t xml:space="preserve">деплазмолиз </w:t>
      </w:r>
      <w:r w:rsidRPr="00B60E7B">
        <w:rPr>
          <w:rStyle w:val="fontstyle11"/>
          <w:b/>
        </w:rPr>
        <w:t>в клетках  лука.</w:t>
      </w:r>
    </w:p>
    <w:p w:rsidR="007E6259" w:rsidRPr="00CA606B" w:rsidRDefault="007E6259" w:rsidP="00CA606B">
      <w:pPr>
        <w:pStyle w:val="style5"/>
        <w:spacing w:before="240" w:beforeAutospacing="0"/>
      </w:pPr>
      <w:r w:rsidRPr="00CA606B">
        <w:rPr>
          <w:rStyle w:val="fontstyle11"/>
          <w:b/>
        </w:rPr>
        <w:t>Цель:</w:t>
      </w:r>
      <w:r w:rsidRPr="00CA606B">
        <w:rPr>
          <w:rStyle w:val="fontstyle11"/>
        </w:rPr>
        <w:t xml:space="preserve"> </w:t>
      </w:r>
      <w:r w:rsidRPr="00CA606B">
        <w:rPr>
          <w:rStyle w:val="fontstyle13"/>
        </w:rPr>
        <w:t>познакомиться с основным свойством мембраны, её</w:t>
      </w:r>
      <w:r w:rsidRPr="00CA606B">
        <w:t xml:space="preserve"> </w:t>
      </w:r>
      <w:r w:rsidRPr="00CA606B">
        <w:rPr>
          <w:rStyle w:val="fontstyle13"/>
        </w:rPr>
        <w:t>полупроницаемостью</w:t>
      </w:r>
      <w:r w:rsidR="00B60E7B">
        <w:rPr>
          <w:rStyle w:val="fontstyle13"/>
        </w:rPr>
        <w:t xml:space="preserve">, познакомиться с явлением плазмолиза и </w:t>
      </w:r>
      <w:proofErr w:type="spellStart"/>
      <w:r w:rsidR="00B60E7B">
        <w:rPr>
          <w:rStyle w:val="fontstyle13"/>
        </w:rPr>
        <w:t>деплазмолиза</w:t>
      </w:r>
      <w:proofErr w:type="spellEnd"/>
    </w:p>
    <w:p w:rsidR="007E6259" w:rsidRPr="00CA606B" w:rsidRDefault="007E6259" w:rsidP="00CA606B">
      <w:pPr>
        <w:pStyle w:val="style5"/>
        <w:spacing w:before="235" w:beforeAutospacing="0"/>
      </w:pPr>
      <w:proofErr w:type="gramStart"/>
      <w:r w:rsidRPr="00CA606B">
        <w:rPr>
          <w:rStyle w:val="fontstyle13"/>
          <w:b/>
        </w:rPr>
        <w:t>Оборудование:</w:t>
      </w:r>
      <w:r w:rsidRPr="00CA606B">
        <w:rPr>
          <w:rStyle w:val="fontstyle13"/>
        </w:rPr>
        <w:t xml:space="preserve"> </w:t>
      </w:r>
      <w:r w:rsidR="00CA606B">
        <w:rPr>
          <w:rStyle w:val="fontstyle13"/>
        </w:rPr>
        <w:t xml:space="preserve"> </w:t>
      </w:r>
      <w:r w:rsidRPr="00CA606B">
        <w:rPr>
          <w:rStyle w:val="fontstyle13"/>
        </w:rPr>
        <w:t>цифровой микроскоп, ноутбук, предметное и покровное стекла, препаровальная игла, пинцет, скальпель, пипетка, лабораторная</w:t>
      </w:r>
      <w:r w:rsidRPr="00CA606B">
        <w:t xml:space="preserve"> </w:t>
      </w:r>
      <w:r w:rsidRPr="00CA606B">
        <w:rPr>
          <w:rStyle w:val="fontstyle13"/>
        </w:rPr>
        <w:t>посуда, раствор поваренной соли, вода, лук.</w:t>
      </w:r>
      <w:proofErr w:type="gramEnd"/>
    </w:p>
    <w:p w:rsidR="007E6259" w:rsidRPr="00CA606B" w:rsidRDefault="007E6259" w:rsidP="00CA606B">
      <w:pPr>
        <w:pStyle w:val="style7"/>
        <w:spacing w:before="5" w:beforeAutospacing="0"/>
        <w:rPr>
          <w:b/>
        </w:rPr>
      </w:pPr>
      <w:r w:rsidRPr="00CA606B">
        <w:rPr>
          <w:rStyle w:val="fontstyle11"/>
          <w:b/>
        </w:rPr>
        <w:t>Ход работы</w:t>
      </w:r>
    </w:p>
    <w:p w:rsidR="007E6259" w:rsidRPr="00CF0E58" w:rsidRDefault="007E6259" w:rsidP="00CA606B">
      <w:pPr>
        <w:pStyle w:val="style8"/>
        <w:numPr>
          <w:ilvl w:val="0"/>
          <w:numId w:val="1"/>
        </w:numPr>
        <w:spacing w:before="5" w:beforeAutospacing="0" w:after="0" w:afterAutospacing="0"/>
        <w:ind w:right="2208"/>
        <w:rPr>
          <w:rStyle w:val="fontstyle13"/>
          <w:b/>
        </w:rPr>
      </w:pPr>
      <w:r w:rsidRPr="00CF0E58">
        <w:rPr>
          <w:rStyle w:val="fontstyle13"/>
          <w:b/>
        </w:rPr>
        <w:t xml:space="preserve">Приготовить препарат кожицы чешуи лука. 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 w:right="2208"/>
      </w:pPr>
      <w:r w:rsidRPr="00CA606B">
        <w:rPr>
          <w:rStyle w:val="fontstyle13"/>
        </w:rPr>
        <w:t>1). Протереть предметное стекло.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/>
      </w:pPr>
      <w:r w:rsidRPr="00CA606B">
        <w:rPr>
          <w:rStyle w:val="fontstyle13"/>
        </w:rPr>
        <w:t>2). Пипеткой на предметное стекло поместить 1-2 капли воды.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/>
        <w:rPr>
          <w:rStyle w:val="fontstyle13"/>
        </w:rPr>
      </w:pPr>
      <w:r w:rsidRPr="00CA606B">
        <w:rPr>
          <w:rStyle w:val="fontstyle13"/>
        </w:rPr>
        <w:t xml:space="preserve">3). Разломить чешую синего лука, аккуратно отделить фиолетовую наружную кожицу и поместить в каплю воды на предметное стекло. 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/>
        <w:rPr>
          <w:rStyle w:val="fontstyle13"/>
        </w:rPr>
      </w:pPr>
      <w:r w:rsidRPr="00CA606B">
        <w:rPr>
          <w:rStyle w:val="fontstyle13"/>
        </w:rPr>
        <w:t xml:space="preserve">4). Расправить кожицу препаровальной иглой. 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/>
        <w:rPr>
          <w:rStyle w:val="fontstyle13"/>
        </w:rPr>
      </w:pPr>
      <w:r w:rsidRPr="00CA606B">
        <w:rPr>
          <w:rStyle w:val="fontstyle13"/>
        </w:rPr>
        <w:t xml:space="preserve">5). Накрыть препарат покровным стеклом так, чтобы под ним не осталось пузырьков воздуха. 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/>
      </w:pPr>
      <w:r w:rsidRPr="00CA606B">
        <w:rPr>
          <w:rStyle w:val="fontstyle13"/>
        </w:rPr>
        <w:t>7). Установить приготовленный препарат на предметный столик микроскопа.</w:t>
      </w:r>
    </w:p>
    <w:p w:rsidR="007E6259" w:rsidRPr="00CA606B" w:rsidRDefault="007E6259" w:rsidP="00CF0E58">
      <w:pPr>
        <w:pStyle w:val="style8"/>
        <w:spacing w:before="5" w:beforeAutospacing="0" w:after="0" w:afterAutospacing="0"/>
        <w:ind w:left="720"/>
      </w:pPr>
      <w:r w:rsidRPr="00CA606B">
        <w:rPr>
          <w:rStyle w:val="fontstyle13"/>
        </w:rPr>
        <w:t>8). Рассмотреть и сфотографировать многоклеточ</w:t>
      </w:r>
      <w:r w:rsidR="00CF0E58">
        <w:rPr>
          <w:rStyle w:val="fontstyle13"/>
        </w:rPr>
        <w:t>ное строение кожицы чешуи лука.</w:t>
      </w:r>
    </w:p>
    <w:p w:rsidR="007E6259" w:rsidRPr="00CF0E58" w:rsidRDefault="007E6259" w:rsidP="00CA606B">
      <w:pPr>
        <w:pStyle w:val="style8"/>
        <w:numPr>
          <w:ilvl w:val="0"/>
          <w:numId w:val="1"/>
        </w:numPr>
        <w:spacing w:before="5" w:beforeAutospacing="0" w:after="0" w:afterAutospacing="0"/>
        <w:rPr>
          <w:rStyle w:val="fontstyle12"/>
          <w:b/>
        </w:rPr>
      </w:pPr>
      <w:r w:rsidRPr="00CF0E58">
        <w:rPr>
          <w:rStyle w:val="fontstyle12"/>
          <w:b/>
        </w:rPr>
        <w:t xml:space="preserve">Провести </w:t>
      </w:r>
      <w:r w:rsidRPr="00CF0E58">
        <w:rPr>
          <w:rStyle w:val="fontstyle13"/>
          <w:b/>
        </w:rPr>
        <w:t xml:space="preserve">и </w:t>
      </w:r>
      <w:r w:rsidRPr="00CF0E58">
        <w:rPr>
          <w:rStyle w:val="fontstyle12"/>
          <w:b/>
        </w:rPr>
        <w:t>пронаблюдать плазмолиз и деплазмолиз.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/>
      </w:pPr>
      <w:r w:rsidRPr="00CA606B">
        <w:rPr>
          <w:rStyle w:val="fontstyle13"/>
        </w:rPr>
        <w:t xml:space="preserve">1). Снять препарат со столика микроскопа, на предметное стекло вплотную к покровному стеклу нанести </w:t>
      </w:r>
      <w:r w:rsidR="00CF0E58">
        <w:rPr>
          <w:rStyle w:val="fontstyle13"/>
        </w:rPr>
        <w:t>1 -2 капли</w:t>
      </w:r>
      <w:r w:rsidRPr="00CA606B">
        <w:rPr>
          <w:rStyle w:val="fontstyle13"/>
        </w:rPr>
        <w:t xml:space="preserve"> </w:t>
      </w:r>
      <w:r w:rsidR="00CA606B" w:rsidRPr="00CA606B">
        <w:rPr>
          <w:rStyle w:val="fontstyle13"/>
        </w:rPr>
        <w:t xml:space="preserve">10% </w:t>
      </w:r>
      <w:r w:rsidRPr="00CA606B">
        <w:rPr>
          <w:rStyle w:val="fontstyle13"/>
        </w:rPr>
        <w:t>раствора поваренной соли.</w:t>
      </w:r>
    </w:p>
    <w:p w:rsidR="007E6259" w:rsidRPr="00CA606B" w:rsidRDefault="007E6259" w:rsidP="00CA606B">
      <w:pPr>
        <w:pStyle w:val="style8"/>
        <w:spacing w:before="5" w:beforeAutospacing="0" w:after="0" w:afterAutospacing="0"/>
        <w:ind w:left="720"/>
      </w:pPr>
      <w:r w:rsidRPr="00CA606B">
        <w:rPr>
          <w:rStyle w:val="fontstyle13"/>
        </w:rPr>
        <w:t>2). С противоположной стороны покровного стекла, также вплотную к нему, поместить полоску фильтрованной бумаги, которой оттягивается вода до тех пор, пока раствор соли, войдя под покровное стекло, полностью не заместит ее.</w:t>
      </w:r>
    </w:p>
    <w:p w:rsidR="007E6259" w:rsidRPr="00CA606B" w:rsidRDefault="007E6259" w:rsidP="00CA606B">
      <w:pPr>
        <w:pStyle w:val="style8"/>
        <w:spacing w:before="24" w:beforeAutospacing="0" w:after="0" w:afterAutospacing="0"/>
        <w:ind w:left="720"/>
        <w:rPr>
          <w:rStyle w:val="fontstyle13"/>
        </w:rPr>
      </w:pPr>
      <w:r w:rsidRPr="00CA606B">
        <w:rPr>
          <w:rStyle w:val="fontstyle13"/>
        </w:rPr>
        <w:t>Через некоторое время</w:t>
      </w:r>
      <w:r w:rsidR="00CF0E58">
        <w:rPr>
          <w:rStyle w:val="fontstyle13"/>
        </w:rPr>
        <w:t xml:space="preserve"> (примерно 5 мин)</w:t>
      </w:r>
      <w:r w:rsidRPr="00CA606B">
        <w:rPr>
          <w:rStyle w:val="fontstyle13"/>
        </w:rPr>
        <w:t xml:space="preserve"> начнется плазмолиз.</w:t>
      </w:r>
    </w:p>
    <w:p w:rsidR="003218AF" w:rsidRDefault="007E6259" w:rsidP="00CA606B">
      <w:pPr>
        <w:pStyle w:val="style8"/>
        <w:spacing w:before="24" w:beforeAutospacing="0" w:after="0" w:afterAutospacing="0"/>
        <w:ind w:left="720"/>
        <w:rPr>
          <w:rStyle w:val="fontstyle13"/>
        </w:rPr>
      </w:pPr>
      <w:r w:rsidRPr="00CA606B">
        <w:rPr>
          <w:rStyle w:val="fontstyle13"/>
        </w:rPr>
        <w:t>3). Сфотографировать разные стадии наступления плазмолиза, отмечая время</w:t>
      </w:r>
      <w:r w:rsidR="003218AF" w:rsidRPr="00CA606B">
        <w:rPr>
          <w:rStyle w:val="fontstyle13"/>
        </w:rPr>
        <w:t>. Занести результаты в таблицу</w:t>
      </w:r>
      <w:r w:rsidR="00CF0E58">
        <w:rPr>
          <w:rStyle w:val="fontstyle13"/>
        </w:rPr>
        <w:t xml:space="preserve"> (при работе на ноутбуке учащимся создается папка с вложенными и подписанными  фотографиями)</w:t>
      </w:r>
      <w:r w:rsidR="00336193">
        <w:rPr>
          <w:rStyle w:val="fontstyle13"/>
        </w:rPr>
        <w:t>. Заполнить таблицу 1 в электронном виде.</w:t>
      </w:r>
    </w:p>
    <w:p w:rsidR="00CF0E58" w:rsidRPr="00CF0E58" w:rsidRDefault="00CF0E58" w:rsidP="00CF0E58">
      <w:pPr>
        <w:pStyle w:val="style8"/>
        <w:spacing w:before="24" w:beforeAutospacing="0" w:after="0" w:afterAutospacing="0"/>
        <w:ind w:left="720"/>
      </w:pPr>
      <w:r>
        <w:rPr>
          <w:rStyle w:val="fontstyle13"/>
        </w:rPr>
        <w:t xml:space="preserve">4). </w:t>
      </w:r>
      <w:r w:rsidRPr="00CF0E58">
        <w:t xml:space="preserve">Затем, не снимая покровного стекла, оттянуть фильтрованной бумагой </w:t>
      </w:r>
      <w:proofErr w:type="spellStart"/>
      <w:r w:rsidRPr="00CF0E58">
        <w:t>плазмолизирующий</w:t>
      </w:r>
      <w:proofErr w:type="spellEnd"/>
      <w:r w:rsidRPr="00CF0E58">
        <w:t xml:space="preserve"> раствор и заменить его водой, наступит деплазмолиз. Сфотографировать, отметить время </w:t>
      </w:r>
    </w:p>
    <w:p w:rsidR="00CF0E58" w:rsidRDefault="00CF0E58" w:rsidP="00CA606B">
      <w:pPr>
        <w:pStyle w:val="style8"/>
        <w:spacing w:before="24" w:beforeAutospacing="0" w:after="0" w:afterAutospacing="0"/>
        <w:ind w:left="720"/>
      </w:pPr>
      <w:r>
        <w:rPr>
          <w:rStyle w:val="fontstyle13"/>
        </w:rPr>
        <w:t xml:space="preserve">5). </w:t>
      </w:r>
      <w:r w:rsidRPr="00CF0E58">
        <w:t>Сделать вывод: о функциях наружной клеточной мембраны</w:t>
      </w:r>
      <w:r w:rsidR="00B60E7B">
        <w:t xml:space="preserve">, о причинах плазмолиза и </w:t>
      </w:r>
      <w:proofErr w:type="spellStart"/>
      <w:r w:rsidR="00B60E7B">
        <w:t>деплазмолиза</w:t>
      </w:r>
      <w:proofErr w:type="spellEnd"/>
    </w:p>
    <w:p w:rsidR="00CF0E58" w:rsidRDefault="00CF0E58" w:rsidP="00CF0E58">
      <w:pPr>
        <w:pStyle w:val="style8"/>
        <w:spacing w:before="24" w:beforeAutospacing="0" w:after="0" w:afterAutospacing="0"/>
        <w:rPr>
          <w:b/>
        </w:rPr>
      </w:pPr>
      <w:r w:rsidRPr="00B60E7B">
        <w:rPr>
          <w:b/>
        </w:rPr>
        <w:t xml:space="preserve">       3. Ответить на вопросы</w:t>
      </w:r>
    </w:p>
    <w:p w:rsidR="00EB451F" w:rsidRDefault="00B60E7B" w:rsidP="00CF0E58">
      <w:pPr>
        <w:pStyle w:val="style8"/>
        <w:spacing w:before="24" w:beforeAutospacing="0" w:after="0" w:afterAutospacing="0"/>
      </w:pPr>
      <w:r>
        <w:rPr>
          <w:b/>
        </w:rPr>
        <w:t xml:space="preserve">            </w:t>
      </w:r>
      <w:r>
        <w:t xml:space="preserve">1. </w:t>
      </w:r>
      <w:r w:rsidRPr="00EB451F">
        <w:t xml:space="preserve">Куда двигалась вода (в клетки или из них) при помещении ткани в раствор соли? </w:t>
      </w:r>
    </w:p>
    <w:p w:rsidR="00B60E7B" w:rsidRPr="00EB451F" w:rsidRDefault="00EB451F" w:rsidP="00CF0E58">
      <w:pPr>
        <w:pStyle w:val="style8"/>
        <w:spacing w:before="24" w:beforeAutospacing="0" w:after="0" w:afterAutospacing="0"/>
      </w:pPr>
      <w:r>
        <w:t xml:space="preserve">                </w:t>
      </w:r>
      <w:r w:rsidR="00B60E7B" w:rsidRPr="00EB451F">
        <w:t>А при помещении их обратно в воду?</w:t>
      </w:r>
    </w:p>
    <w:p w:rsidR="00B60E7B" w:rsidRPr="00EB451F" w:rsidRDefault="00395565" w:rsidP="00CF0E58">
      <w:pPr>
        <w:pStyle w:val="style8"/>
        <w:spacing w:before="24" w:beforeAutospacing="0" w:after="0" w:afterAutospacing="0"/>
      </w:pPr>
      <w:r>
        <w:t xml:space="preserve">             </w:t>
      </w:r>
      <w:r w:rsidR="00B60E7B" w:rsidRPr="00EB451F">
        <w:t>2. Чем можно объяснить направление движения воды? </w:t>
      </w:r>
    </w:p>
    <w:p w:rsidR="00EB451F" w:rsidRDefault="00395565" w:rsidP="00CF0E58">
      <w:pPr>
        <w:pStyle w:val="style8"/>
        <w:spacing w:before="24" w:beforeAutospacing="0" w:after="0" w:afterAutospacing="0"/>
      </w:pPr>
      <w:r>
        <w:t xml:space="preserve">             </w:t>
      </w:r>
      <w:r w:rsidR="00B60E7B" w:rsidRPr="00EB451F">
        <w:t>3. Что могло бы произойти в клетках, если бы</w:t>
      </w:r>
      <w:r w:rsidR="00EB451F">
        <w:t xml:space="preserve"> их оставили в растворе соли </w:t>
      </w:r>
      <w:proofErr w:type="gramStart"/>
      <w:r w:rsidR="00EB451F">
        <w:t>на</w:t>
      </w:r>
      <w:proofErr w:type="gramEnd"/>
      <w:r w:rsidR="00EB451F">
        <w:t xml:space="preserve"> </w:t>
      </w:r>
    </w:p>
    <w:p w:rsidR="00B60E7B" w:rsidRPr="00EB451F" w:rsidRDefault="00EB451F" w:rsidP="00B60E7B">
      <w:pPr>
        <w:pStyle w:val="style8"/>
        <w:spacing w:before="24" w:beforeAutospacing="0" w:after="0" w:afterAutospacing="0"/>
      </w:pPr>
      <w:r>
        <w:t xml:space="preserve">                   длительное </w:t>
      </w:r>
      <w:r w:rsidR="00B60E7B" w:rsidRPr="00EB451F">
        <w:t>время?</w:t>
      </w:r>
    </w:p>
    <w:p w:rsidR="00EB451F" w:rsidRPr="00EB451F" w:rsidRDefault="00395565" w:rsidP="00B60E7B">
      <w:pPr>
        <w:pStyle w:val="style8"/>
        <w:spacing w:before="24" w:beforeAutospacing="0" w:after="0" w:afterAutospacing="0"/>
      </w:pPr>
      <w:r>
        <w:t xml:space="preserve">             </w:t>
      </w:r>
      <w:r w:rsidR="00EB451F" w:rsidRPr="00EB451F">
        <w:t>4. Какой процесс происходил быстрее – плазмолиз или деплазмолиз?</w:t>
      </w:r>
    </w:p>
    <w:p w:rsidR="00CF0E58" w:rsidRDefault="00CF0E58" w:rsidP="00CA606B">
      <w:pPr>
        <w:pStyle w:val="style8"/>
        <w:spacing w:before="24" w:beforeAutospacing="0" w:after="0" w:afterAutospacing="0"/>
        <w:ind w:left="720"/>
        <w:rPr>
          <w:rStyle w:val="fontstyle13"/>
        </w:rPr>
      </w:pPr>
    </w:p>
    <w:p w:rsidR="00B60E7B" w:rsidRDefault="00B60E7B" w:rsidP="00CA606B">
      <w:pPr>
        <w:pStyle w:val="style8"/>
        <w:spacing w:before="24" w:beforeAutospacing="0" w:after="0" w:afterAutospacing="0"/>
        <w:ind w:left="720"/>
        <w:rPr>
          <w:rStyle w:val="fontstyle13"/>
        </w:rPr>
      </w:pPr>
    </w:p>
    <w:p w:rsidR="00336193" w:rsidRDefault="00336193" w:rsidP="00CA606B">
      <w:pPr>
        <w:pStyle w:val="style8"/>
        <w:spacing w:before="24" w:beforeAutospacing="0" w:after="0" w:afterAutospacing="0"/>
        <w:ind w:left="720"/>
        <w:rPr>
          <w:rStyle w:val="fontstyle13"/>
        </w:rPr>
      </w:pPr>
      <w:bookmarkStart w:id="0" w:name="_GoBack"/>
      <w:bookmarkEnd w:id="0"/>
    </w:p>
    <w:p w:rsidR="00B60E7B" w:rsidRDefault="00B60E7B" w:rsidP="00CA606B">
      <w:pPr>
        <w:pStyle w:val="style8"/>
        <w:spacing w:before="24" w:beforeAutospacing="0" w:after="0" w:afterAutospacing="0"/>
        <w:ind w:left="720"/>
        <w:rPr>
          <w:rStyle w:val="fontstyle13"/>
        </w:rPr>
      </w:pPr>
    </w:p>
    <w:p w:rsidR="00B60E7B" w:rsidRDefault="00B60E7B" w:rsidP="00EB451F">
      <w:pPr>
        <w:pStyle w:val="style8"/>
        <w:spacing w:before="24" w:beforeAutospacing="0" w:after="0" w:afterAutospacing="0"/>
        <w:rPr>
          <w:rStyle w:val="fontstyle13"/>
        </w:rPr>
      </w:pPr>
    </w:p>
    <w:p w:rsidR="00B60E7B" w:rsidRPr="00CA606B" w:rsidRDefault="00B60E7B" w:rsidP="00EB451F">
      <w:pPr>
        <w:pStyle w:val="style8"/>
        <w:spacing w:before="24" w:beforeAutospacing="0" w:after="0" w:afterAutospacing="0"/>
        <w:ind w:left="720"/>
        <w:jc w:val="right"/>
        <w:rPr>
          <w:rStyle w:val="fontstyle13"/>
        </w:rPr>
      </w:pPr>
      <w:r>
        <w:rPr>
          <w:rStyle w:val="fontstyle13"/>
        </w:rPr>
        <w:lastRenderedPageBreak/>
        <w:t>Таблица 1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119"/>
        <w:gridCol w:w="1417"/>
        <w:gridCol w:w="2659"/>
      </w:tblGrid>
      <w:tr w:rsidR="003218AF" w:rsidRPr="00CA606B" w:rsidTr="00CA606B">
        <w:tc>
          <w:tcPr>
            <w:tcW w:w="1656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  <w:jc w:val="center"/>
            </w:pPr>
            <w:r w:rsidRPr="00CA606B">
              <w:t>Стадия</w:t>
            </w:r>
          </w:p>
        </w:tc>
        <w:tc>
          <w:tcPr>
            <w:tcW w:w="3119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  <w:jc w:val="center"/>
            </w:pPr>
            <w:r w:rsidRPr="00CA606B">
              <w:t>Описание</w:t>
            </w:r>
          </w:p>
        </w:tc>
        <w:tc>
          <w:tcPr>
            <w:tcW w:w="1417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  <w:jc w:val="center"/>
            </w:pPr>
            <w:r w:rsidRPr="00CA606B">
              <w:t>Время</w:t>
            </w:r>
          </w:p>
        </w:tc>
        <w:tc>
          <w:tcPr>
            <w:tcW w:w="2659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  <w:jc w:val="center"/>
            </w:pPr>
            <w:r w:rsidRPr="00CA606B">
              <w:t>Рисунок</w:t>
            </w:r>
            <w:r w:rsidR="00336193">
              <w:t xml:space="preserve"> (фотография)</w:t>
            </w:r>
          </w:p>
        </w:tc>
      </w:tr>
      <w:tr w:rsidR="003218AF" w:rsidRPr="00CA606B" w:rsidTr="00CA606B">
        <w:tc>
          <w:tcPr>
            <w:tcW w:w="1656" w:type="dxa"/>
          </w:tcPr>
          <w:p w:rsidR="003218AF" w:rsidRPr="00CA606B" w:rsidRDefault="00CA606B" w:rsidP="00CA606B">
            <w:pPr>
              <w:pStyle w:val="style8"/>
              <w:spacing w:before="24" w:beforeAutospacing="0" w:after="0" w:afterAutospacing="0"/>
            </w:pPr>
            <w:r>
              <w:t>Уголковый</w:t>
            </w:r>
          </w:p>
        </w:tc>
        <w:tc>
          <w:tcPr>
            <w:tcW w:w="3119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1417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2659" w:type="dxa"/>
          </w:tcPr>
          <w:p w:rsidR="003218AF" w:rsidRDefault="003218AF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B60E7B" w:rsidRDefault="00B60E7B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CA606B" w:rsidRPr="00CA606B" w:rsidRDefault="00CA606B" w:rsidP="00CA606B">
            <w:pPr>
              <w:pStyle w:val="style8"/>
              <w:spacing w:before="24" w:beforeAutospacing="0" w:after="0" w:afterAutospacing="0"/>
            </w:pPr>
          </w:p>
        </w:tc>
      </w:tr>
      <w:tr w:rsidR="003218AF" w:rsidRPr="00CA606B" w:rsidTr="00CA606B">
        <w:tc>
          <w:tcPr>
            <w:tcW w:w="1656" w:type="dxa"/>
          </w:tcPr>
          <w:p w:rsidR="003218AF" w:rsidRPr="00CA606B" w:rsidRDefault="00CA606B" w:rsidP="00CA606B">
            <w:pPr>
              <w:pStyle w:val="style8"/>
              <w:spacing w:before="24" w:beforeAutospacing="0" w:after="0" w:afterAutospacing="0"/>
            </w:pPr>
            <w:r>
              <w:t>Вогнутый</w:t>
            </w:r>
          </w:p>
        </w:tc>
        <w:tc>
          <w:tcPr>
            <w:tcW w:w="3119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1417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2659" w:type="dxa"/>
          </w:tcPr>
          <w:p w:rsidR="003218AF" w:rsidRDefault="003218AF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B60E7B" w:rsidRDefault="00B60E7B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395565" w:rsidRPr="00CA606B" w:rsidRDefault="00395565" w:rsidP="00CA606B">
            <w:pPr>
              <w:pStyle w:val="style8"/>
              <w:spacing w:before="24" w:beforeAutospacing="0" w:after="0" w:afterAutospacing="0"/>
            </w:pPr>
          </w:p>
        </w:tc>
      </w:tr>
      <w:tr w:rsidR="003218AF" w:rsidRPr="00CA606B" w:rsidTr="00CA606B">
        <w:tc>
          <w:tcPr>
            <w:tcW w:w="1656" w:type="dxa"/>
          </w:tcPr>
          <w:p w:rsidR="003218AF" w:rsidRPr="00CA606B" w:rsidRDefault="00CA606B" w:rsidP="00CA606B">
            <w:pPr>
              <w:pStyle w:val="style8"/>
              <w:spacing w:before="24" w:beforeAutospacing="0" w:after="0" w:afterAutospacing="0"/>
            </w:pPr>
            <w:r>
              <w:t>Выпуклый</w:t>
            </w:r>
          </w:p>
        </w:tc>
        <w:tc>
          <w:tcPr>
            <w:tcW w:w="3119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1417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2659" w:type="dxa"/>
          </w:tcPr>
          <w:p w:rsidR="003218AF" w:rsidRDefault="003218AF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B60E7B" w:rsidRDefault="00B60E7B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CA606B" w:rsidRPr="00CA606B" w:rsidRDefault="00CA606B" w:rsidP="00CA606B">
            <w:pPr>
              <w:pStyle w:val="style8"/>
              <w:spacing w:before="24" w:beforeAutospacing="0" w:after="0" w:afterAutospacing="0"/>
            </w:pPr>
          </w:p>
        </w:tc>
      </w:tr>
      <w:tr w:rsidR="003218AF" w:rsidRPr="00CA606B" w:rsidTr="00CA606B">
        <w:tc>
          <w:tcPr>
            <w:tcW w:w="1656" w:type="dxa"/>
          </w:tcPr>
          <w:p w:rsidR="003218AF" w:rsidRPr="00CA606B" w:rsidRDefault="00CA606B" w:rsidP="00CA606B">
            <w:pPr>
              <w:pStyle w:val="style8"/>
              <w:spacing w:before="24" w:beforeAutospacing="0" w:after="0" w:afterAutospacing="0"/>
            </w:pPr>
            <w:r>
              <w:t>Судорожный</w:t>
            </w:r>
          </w:p>
        </w:tc>
        <w:tc>
          <w:tcPr>
            <w:tcW w:w="3119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1417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2659" w:type="dxa"/>
          </w:tcPr>
          <w:p w:rsidR="003218AF" w:rsidRDefault="003218AF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B60E7B" w:rsidRDefault="00B60E7B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CA606B" w:rsidRPr="00CA606B" w:rsidRDefault="00CA606B" w:rsidP="00CA606B">
            <w:pPr>
              <w:pStyle w:val="style8"/>
              <w:spacing w:before="24" w:beforeAutospacing="0" w:after="0" w:afterAutospacing="0"/>
            </w:pPr>
          </w:p>
        </w:tc>
      </w:tr>
      <w:tr w:rsidR="003218AF" w:rsidRPr="00CA606B" w:rsidTr="00CA606B">
        <w:tc>
          <w:tcPr>
            <w:tcW w:w="1656" w:type="dxa"/>
          </w:tcPr>
          <w:p w:rsidR="003218AF" w:rsidRPr="00CA606B" w:rsidRDefault="00CA606B" w:rsidP="00CA606B">
            <w:pPr>
              <w:pStyle w:val="style8"/>
              <w:spacing w:before="24" w:beforeAutospacing="0" w:after="0" w:afterAutospacing="0"/>
            </w:pPr>
            <w:r>
              <w:t>Деплазмолиз</w:t>
            </w:r>
          </w:p>
        </w:tc>
        <w:tc>
          <w:tcPr>
            <w:tcW w:w="3119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1417" w:type="dxa"/>
          </w:tcPr>
          <w:p w:rsidR="003218AF" w:rsidRPr="00CA606B" w:rsidRDefault="003218AF" w:rsidP="00CA606B">
            <w:pPr>
              <w:pStyle w:val="style8"/>
              <w:spacing w:before="24" w:beforeAutospacing="0" w:after="0" w:afterAutospacing="0"/>
            </w:pPr>
          </w:p>
        </w:tc>
        <w:tc>
          <w:tcPr>
            <w:tcW w:w="2659" w:type="dxa"/>
          </w:tcPr>
          <w:p w:rsidR="003218AF" w:rsidRDefault="003218AF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B60E7B" w:rsidRDefault="00B60E7B" w:rsidP="00CA606B">
            <w:pPr>
              <w:pStyle w:val="style8"/>
              <w:spacing w:before="24" w:beforeAutospacing="0" w:after="0" w:afterAutospacing="0"/>
            </w:pPr>
          </w:p>
          <w:p w:rsidR="00CA606B" w:rsidRDefault="00CA606B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395565" w:rsidRDefault="00395565" w:rsidP="00CA606B">
            <w:pPr>
              <w:pStyle w:val="style8"/>
              <w:spacing w:before="24" w:beforeAutospacing="0" w:after="0" w:afterAutospacing="0"/>
            </w:pPr>
          </w:p>
          <w:p w:rsidR="00B60E7B" w:rsidRPr="00CA606B" w:rsidRDefault="00B60E7B" w:rsidP="00CA606B">
            <w:pPr>
              <w:pStyle w:val="style8"/>
              <w:spacing w:before="24" w:beforeAutospacing="0" w:after="0" w:afterAutospacing="0"/>
            </w:pPr>
          </w:p>
        </w:tc>
      </w:tr>
    </w:tbl>
    <w:p w:rsidR="00EB451F" w:rsidRDefault="00EB451F" w:rsidP="00EB451F">
      <w:pPr>
        <w:pStyle w:val="style8"/>
        <w:spacing w:line="250" w:lineRule="exact"/>
        <w:jc w:val="center"/>
        <w:rPr>
          <w:rStyle w:val="fontstyle13"/>
        </w:rPr>
      </w:pPr>
    </w:p>
    <w:p w:rsidR="00EB451F" w:rsidRDefault="00EB451F" w:rsidP="00EB451F">
      <w:pPr>
        <w:pStyle w:val="style8"/>
        <w:spacing w:line="250" w:lineRule="exact"/>
        <w:jc w:val="center"/>
        <w:rPr>
          <w:rStyle w:val="fontstyle13"/>
        </w:rPr>
      </w:pPr>
    </w:p>
    <w:p w:rsidR="00EB451F" w:rsidRDefault="00EB451F" w:rsidP="00EB451F">
      <w:pPr>
        <w:pStyle w:val="style8"/>
        <w:spacing w:line="250" w:lineRule="exact"/>
        <w:jc w:val="center"/>
        <w:rPr>
          <w:rStyle w:val="fontstyle13"/>
        </w:rPr>
      </w:pPr>
    </w:p>
    <w:sectPr w:rsidR="00EB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117D3"/>
    <w:multiLevelType w:val="hybridMultilevel"/>
    <w:tmpl w:val="D596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59"/>
    <w:rsid w:val="001F70B4"/>
    <w:rsid w:val="003218AF"/>
    <w:rsid w:val="00336193"/>
    <w:rsid w:val="00395565"/>
    <w:rsid w:val="007E6259"/>
    <w:rsid w:val="00B60E7B"/>
    <w:rsid w:val="00CA606B"/>
    <w:rsid w:val="00CF0E58"/>
    <w:rsid w:val="00E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259"/>
    <w:pPr>
      <w:ind w:left="720"/>
      <w:contextualSpacing/>
    </w:pPr>
  </w:style>
  <w:style w:type="paragraph" w:customStyle="1" w:styleId="style1">
    <w:name w:val="style1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7E6259"/>
  </w:style>
  <w:style w:type="character" w:customStyle="1" w:styleId="fontstyle11">
    <w:name w:val="fontstyle11"/>
    <w:basedOn w:val="a0"/>
    <w:rsid w:val="007E6259"/>
  </w:style>
  <w:style w:type="paragraph" w:customStyle="1" w:styleId="style5">
    <w:name w:val="style5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7E6259"/>
  </w:style>
  <w:style w:type="paragraph" w:customStyle="1" w:styleId="style6">
    <w:name w:val="style6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2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259"/>
    <w:pPr>
      <w:ind w:left="720"/>
      <w:contextualSpacing/>
    </w:pPr>
  </w:style>
  <w:style w:type="paragraph" w:customStyle="1" w:styleId="style1">
    <w:name w:val="style1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7E6259"/>
  </w:style>
  <w:style w:type="character" w:customStyle="1" w:styleId="fontstyle11">
    <w:name w:val="fontstyle11"/>
    <w:basedOn w:val="a0"/>
    <w:rsid w:val="007E6259"/>
  </w:style>
  <w:style w:type="paragraph" w:customStyle="1" w:styleId="style5">
    <w:name w:val="style5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7E6259"/>
  </w:style>
  <w:style w:type="paragraph" w:customStyle="1" w:styleId="style6">
    <w:name w:val="style6"/>
    <w:basedOn w:val="a"/>
    <w:rsid w:val="007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2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cp:lastPrinted>2013-10-25T21:28:00Z</cp:lastPrinted>
  <dcterms:created xsi:type="dcterms:W3CDTF">2019-12-16T21:11:00Z</dcterms:created>
  <dcterms:modified xsi:type="dcterms:W3CDTF">2019-12-16T21:11:00Z</dcterms:modified>
</cp:coreProperties>
</file>